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808E" w14:textId="77777777" w:rsidR="00FB5B13" w:rsidRPr="00FB5B13" w:rsidRDefault="00FB5B13" w:rsidP="00FB5B13">
      <w:r w:rsidRPr="00FB5B13">
        <w:t xml:space="preserve">The </w:t>
      </w:r>
      <w:r w:rsidRPr="00FB5B13">
        <w:rPr>
          <w:b/>
          <w:bCs/>
        </w:rPr>
        <w:t>LAS5K</w:t>
      </w:r>
      <w:r w:rsidRPr="00FB5B13">
        <w:t xml:space="preserve"> represents a paradigm shift in industrial motor control, merging high-performance power electronics with state-of-the-art artificial intelligence. Engineered for extreme environments, the </w:t>
      </w:r>
      <w:r w:rsidRPr="00FB5B13">
        <w:rPr>
          <w:b/>
          <w:bCs/>
        </w:rPr>
        <w:t>LAS5K</w:t>
      </w:r>
      <w:r w:rsidRPr="00FB5B13">
        <w:t xml:space="preserve"> utilizes a unique submerged cooling architecture to maximize thermal efficiency while leveraging on-board AI for autonomous health monitoring and energy optimization. It is specifically designed to bridge the gap between heavy industrial hardware and intelligent software, providing a robust solution for the next generation of smart manufacturing and energy management. </w:t>
      </w:r>
    </w:p>
    <w:p w14:paraId="28207E96" w14:textId="77777777" w:rsidR="00FB5B13" w:rsidRPr="00FB5B13" w:rsidRDefault="00000000" w:rsidP="00FB5B13">
      <w:r>
        <w:pict w14:anchorId="0AF2C3C0">
          <v:rect id="_x0000_i1025" style="width:0;height:1.5pt" o:hralign="center" o:hrstd="t" o:hr="t" fillcolor="#a0a0a0" stroked="f"/>
        </w:pict>
      </w:r>
    </w:p>
    <w:p w14:paraId="01A50069" w14:textId="77777777" w:rsidR="00FB5B13" w:rsidRPr="00FB5B13" w:rsidRDefault="00FB5B13" w:rsidP="00FB5B13">
      <w:pPr>
        <w:rPr>
          <w:b/>
          <w:bCs/>
        </w:rPr>
      </w:pPr>
      <w:r w:rsidRPr="00FB5B13">
        <w:rPr>
          <w:b/>
          <w:bCs/>
        </w:rPr>
        <w:t>1. AI-Driven Autonomous Diagnostics</w:t>
      </w:r>
    </w:p>
    <w:p w14:paraId="320D6D4C" w14:textId="77777777" w:rsidR="00FB5B13" w:rsidRPr="00FB5B13" w:rsidRDefault="00FB5B13" w:rsidP="00FB5B13">
      <w:r w:rsidRPr="00FB5B13">
        <w:t xml:space="preserve">The core of the </w:t>
      </w:r>
      <w:r w:rsidRPr="00FB5B13">
        <w:rPr>
          <w:b/>
          <w:bCs/>
        </w:rPr>
        <w:t>LAS5K</w:t>
      </w:r>
      <w:r w:rsidRPr="00FB5B13">
        <w:t xml:space="preserve"> is its integrated AI engine, which moves beyond traditional fault-code reporting to true predictive maintenance. </w:t>
      </w:r>
    </w:p>
    <w:p w14:paraId="4826DC72" w14:textId="77777777" w:rsidR="00FB5B13" w:rsidRPr="00FB5B13" w:rsidRDefault="00FB5B13" w:rsidP="00FB5B13">
      <w:pPr>
        <w:numPr>
          <w:ilvl w:val="0"/>
          <w:numId w:val="4"/>
        </w:numPr>
      </w:pPr>
      <w:r w:rsidRPr="00FB5B13">
        <w:rPr>
          <w:b/>
          <w:bCs/>
        </w:rPr>
        <w:t>Self-Diagnosis:</w:t>
      </w:r>
      <w:r w:rsidRPr="00FB5B13">
        <w:t xml:space="preserve"> The system continuously monitors internal harmonics, torque signatures, and thermal patterns to identify potential failures before they occur. </w:t>
      </w:r>
    </w:p>
    <w:p w14:paraId="15E3CC9C" w14:textId="77777777" w:rsidR="00FB5B13" w:rsidRPr="00FB5B13" w:rsidRDefault="00FB5B13" w:rsidP="00FB5B13">
      <w:pPr>
        <w:numPr>
          <w:ilvl w:val="0"/>
          <w:numId w:val="4"/>
        </w:numPr>
      </w:pPr>
      <w:r w:rsidRPr="00FB5B13">
        <w:rPr>
          <w:b/>
          <w:bCs/>
        </w:rPr>
        <w:t>Guided Resolution:</w:t>
      </w:r>
      <w:r w:rsidRPr="00FB5B13">
        <w:t xml:space="preserve"> When a fault is detected, the AI generates a step-by-step resolution roadmap for service teams, significantly reducing Mean Time to Repair (MTTR). </w:t>
      </w:r>
    </w:p>
    <w:p w14:paraId="5F2D2787" w14:textId="77777777" w:rsidR="00FB5B13" w:rsidRPr="00FB5B13" w:rsidRDefault="00FB5B13" w:rsidP="00FB5B13">
      <w:pPr>
        <w:numPr>
          <w:ilvl w:val="0"/>
          <w:numId w:val="4"/>
        </w:numPr>
      </w:pPr>
      <w:r w:rsidRPr="00FB5B13">
        <w:rPr>
          <w:b/>
          <w:bCs/>
        </w:rPr>
        <w:t>Energy Optimization:</w:t>
      </w:r>
      <w:r w:rsidRPr="00FB5B13">
        <w:t xml:space="preserve"> The AI dynamically adjusts switching frequencies and voltage/frequency ($V/f$) patterns in real-time to ensure the system operates at the highest possible efficiency based on the current load. </w:t>
      </w:r>
    </w:p>
    <w:p w14:paraId="62526259" w14:textId="77777777" w:rsidR="00FB5B13" w:rsidRPr="00FB5B13" w:rsidRDefault="00000000" w:rsidP="00FB5B13">
      <w:r>
        <w:pict w14:anchorId="1E4C577F">
          <v:rect id="_x0000_i1026" style="width:0;height:1.5pt" o:hralign="center" o:hrstd="t" o:hr="t" fillcolor="#a0a0a0" stroked="f"/>
        </w:pict>
      </w:r>
    </w:p>
    <w:p w14:paraId="0D93D749" w14:textId="77777777" w:rsidR="00FB5B13" w:rsidRPr="00FB5B13" w:rsidRDefault="00FB5B13" w:rsidP="00FB5B13">
      <w:pPr>
        <w:rPr>
          <w:b/>
          <w:bCs/>
        </w:rPr>
      </w:pPr>
      <w:r w:rsidRPr="00FB5B13">
        <w:rPr>
          <w:b/>
          <w:bCs/>
        </w:rPr>
        <w:t>2. Innovative Submersible Engineering</w:t>
      </w:r>
    </w:p>
    <w:p w14:paraId="7BB6D505" w14:textId="77777777" w:rsidR="00FB5B13" w:rsidRPr="00FB5B13" w:rsidRDefault="00FB5B13" w:rsidP="00FB5B13">
      <w:r w:rsidRPr="00FB5B13">
        <w:t xml:space="preserve">To meet the demands of modern industrial engineering, the </w:t>
      </w:r>
      <w:r w:rsidRPr="00FB5B13">
        <w:rPr>
          <w:b/>
          <w:bCs/>
        </w:rPr>
        <w:t>LAS5K</w:t>
      </w:r>
      <w:r w:rsidRPr="00FB5B13">
        <w:t xml:space="preserve"> is designed for full submersion. </w:t>
      </w:r>
    </w:p>
    <w:p w14:paraId="3017284A" w14:textId="77777777" w:rsidR="00FB5B13" w:rsidRPr="00FB5B13" w:rsidRDefault="00FB5B13" w:rsidP="00FB5B13">
      <w:pPr>
        <w:numPr>
          <w:ilvl w:val="0"/>
          <w:numId w:val="5"/>
        </w:numPr>
      </w:pPr>
      <w:r w:rsidRPr="00FB5B13">
        <w:rPr>
          <w:b/>
          <w:bCs/>
        </w:rPr>
        <w:t>Optimal Thermal Management:</w:t>
      </w:r>
      <w:r w:rsidRPr="00FB5B13">
        <w:t xml:space="preserve"> By utilizing liquid cooling through submersion, the </w:t>
      </w:r>
      <w:r w:rsidRPr="00FB5B13">
        <w:rPr>
          <w:b/>
          <w:bCs/>
        </w:rPr>
        <w:t>LAS5K</w:t>
      </w:r>
      <w:r w:rsidRPr="00FB5B13">
        <w:t xml:space="preserve"> eliminates the need for bulky external heat sinks or high-maintenance forced-air fans. </w:t>
      </w:r>
    </w:p>
    <w:p w14:paraId="037161F3" w14:textId="77777777" w:rsidR="00FB5B13" w:rsidRPr="00FB5B13" w:rsidRDefault="00FB5B13" w:rsidP="00FB5B13">
      <w:pPr>
        <w:numPr>
          <w:ilvl w:val="0"/>
          <w:numId w:val="5"/>
        </w:numPr>
      </w:pPr>
      <w:r w:rsidRPr="00FB5B13">
        <w:rPr>
          <w:b/>
          <w:bCs/>
        </w:rPr>
        <w:t>Compact Design:</w:t>
      </w:r>
      <w:r w:rsidRPr="00FB5B13">
        <w:t xml:space="preserve"> This architecture allows for a more compact footprint and increased power density. </w:t>
      </w:r>
    </w:p>
    <w:p w14:paraId="2FC74A32" w14:textId="77777777" w:rsidR="00FB5B13" w:rsidRPr="00FB5B13" w:rsidRDefault="00FB5B13" w:rsidP="00FB5B13">
      <w:pPr>
        <w:numPr>
          <w:ilvl w:val="0"/>
          <w:numId w:val="5"/>
        </w:numPr>
      </w:pPr>
      <w:r w:rsidRPr="00FB5B13">
        <w:rPr>
          <w:b/>
          <w:bCs/>
        </w:rPr>
        <w:t>Enhanced Data Integrity:</w:t>
      </w:r>
      <w:r w:rsidRPr="00FB5B13">
        <w:t xml:space="preserve"> The specialized housing is engineered for low-interference, high-speed data transmission, ensuring that remote telemetry remains accurate even in dense underwater environments. </w:t>
      </w:r>
    </w:p>
    <w:p w14:paraId="0B762C5F" w14:textId="77777777" w:rsidR="00FB5B13" w:rsidRPr="00FB5B13" w:rsidRDefault="00000000" w:rsidP="00FB5B13">
      <w:r>
        <w:pict w14:anchorId="71C56632">
          <v:rect id="_x0000_i1027" style="width:0;height:1.5pt" o:hralign="center" o:hrstd="t" o:hr="t" fillcolor="#a0a0a0" stroked="f"/>
        </w:pict>
      </w:r>
    </w:p>
    <w:p w14:paraId="4F90E192" w14:textId="77777777" w:rsidR="00FB5B13" w:rsidRPr="00FB5B13" w:rsidRDefault="00FB5B13" w:rsidP="00FB5B13">
      <w:pPr>
        <w:rPr>
          <w:b/>
          <w:bCs/>
        </w:rPr>
      </w:pPr>
      <w:r w:rsidRPr="00FB5B13">
        <w:rPr>
          <w:b/>
          <w:bCs/>
        </w:rPr>
        <w:lastRenderedPageBreak/>
        <w:t>3. Remote Energy Management</w:t>
      </w:r>
    </w:p>
    <w:p w14:paraId="042A8C90" w14:textId="77777777" w:rsidR="00FB5B13" w:rsidRPr="00FB5B13" w:rsidRDefault="00FB5B13" w:rsidP="00FB5B13">
      <w:r w:rsidRPr="00FB5B13">
        <w:t xml:space="preserve">Equipped with advanced industrial networking protocols, the </w:t>
      </w:r>
      <w:r w:rsidRPr="00FB5B13">
        <w:rPr>
          <w:b/>
          <w:bCs/>
        </w:rPr>
        <w:t>LAS5K</w:t>
      </w:r>
      <w:r w:rsidRPr="00FB5B13">
        <w:t xml:space="preserve"> allows for seamless integration into existing control architectures. </w:t>
      </w:r>
    </w:p>
    <w:p w14:paraId="6F5F20B7" w14:textId="77777777" w:rsidR="00FB5B13" w:rsidRPr="00FB5B13" w:rsidRDefault="00FB5B13" w:rsidP="00FB5B13">
      <w:pPr>
        <w:numPr>
          <w:ilvl w:val="0"/>
          <w:numId w:val="6"/>
        </w:numPr>
      </w:pPr>
      <w:r w:rsidRPr="00FB5B13">
        <w:rPr>
          <w:b/>
          <w:bCs/>
        </w:rPr>
        <w:t>Cloud Connectivity:</w:t>
      </w:r>
      <w:r w:rsidRPr="00FB5B13">
        <w:t xml:space="preserve"> Real-time performance metrics are accessible from any location, allowing for global oversight of energy systems. </w:t>
      </w:r>
    </w:p>
    <w:p w14:paraId="2F76F35C" w14:textId="77777777" w:rsidR="00FB5B13" w:rsidRPr="00FB5B13" w:rsidRDefault="00FB5B13" w:rsidP="00FB5B13">
      <w:pPr>
        <w:numPr>
          <w:ilvl w:val="0"/>
          <w:numId w:val="6"/>
        </w:numPr>
      </w:pPr>
      <w:r w:rsidRPr="00FB5B13">
        <w:rPr>
          <w:b/>
          <w:bCs/>
        </w:rPr>
        <w:t>Performance Analytics:</w:t>
      </w:r>
      <w:r w:rsidRPr="00FB5B13">
        <w:t xml:space="preserve"> Detailed reporting tools provide insights into power consumption trends, helping facilities achieve sustainability goals and reduce operational costs. </w:t>
      </w:r>
    </w:p>
    <w:p w14:paraId="0162D30A" w14:textId="77777777" w:rsidR="00FB5B13" w:rsidRPr="00FB5B13" w:rsidRDefault="00000000" w:rsidP="00FB5B13">
      <w:r>
        <w:pict w14:anchorId="3CEE7BCF">
          <v:rect id="_x0000_i1028" style="width:0;height:1.5pt" o:hralign="center" o:hrstd="t" o:hr="t" fillcolor="#a0a0a0" stroked="f"/>
        </w:pict>
      </w:r>
    </w:p>
    <w:p w14:paraId="4746C61A" w14:textId="77777777" w:rsidR="00FB5B13" w:rsidRPr="00FB5B13" w:rsidRDefault="00FB5B13" w:rsidP="00FB5B13">
      <w:r w:rsidRPr="00FB5B13">
        <w:rPr>
          <w:b/>
          <w:bCs/>
        </w:rPr>
        <w:t>Technical Specifications</w:t>
      </w:r>
      <w:r w:rsidRPr="00FB5B13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4970"/>
      </w:tblGrid>
      <w:tr w:rsidR="00FB5B13" w:rsidRPr="00FB5B13" w14:paraId="3B2984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AB861" w14:textId="77777777" w:rsidR="00FB5B13" w:rsidRPr="00FB5B13" w:rsidRDefault="00FB5B13" w:rsidP="00FB5B13">
            <w:r w:rsidRPr="00FB5B13">
              <w:rPr>
                <w:b/>
                <w:bCs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1383" w14:textId="77777777" w:rsidR="00FB5B13" w:rsidRPr="00FB5B13" w:rsidRDefault="00FB5B13" w:rsidP="00FB5B13">
            <w:r w:rsidRPr="00FB5B13">
              <w:rPr>
                <w:b/>
                <w:bCs/>
              </w:rPr>
              <w:t>Specification</w:t>
            </w:r>
          </w:p>
        </w:tc>
      </w:tr>
      <w:tr w:rsidR="00FB5B13" w:rsidRPr="00FB5B13" w14:paraId="5312AC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258C5" w14:textId="77777777" w:rsidR="00FB5B13" w:rsidRPr="00FB5B13" w:rsidRDefault="00FB5B13" w:rsidP="00FB5B13">
            <w:r w:rsidRPr="00FB5B13">
              <w:rPr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46425" w14:textId="77777777" w:rsidR="00FB5B13" w:rsidRPr="00FB5B13" w:rsidRDefault="00FB5B13" w:rsidP="00FB5B13">
            <w:r w:rsidRPr="00FB5B13">
              <w:t xml:space="preserve">LAS5K </w:t>
            </w:r>
          </w:p>
        </w:tc>
      </w:tr>
      <w:tr w:rsidR="00FB5B13" w:rsidRPr="00FB5B13" w14:paraId="78A98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F46F2" w14:textId="77777777" w:rsidR="00FB5B13" w:rsidRPr="00FB5B13" w:rsidRDefault="00FB5B13" w:rsidP="00FB5B13">
            <w:r w:rsidRPr="00FB5B13">
              <w:rPr>
                <w:b/>
                <w:bCs/>
              </w:rPr>
              <w:t>Cooling Method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1731A" w14:textId="77777777" w:rsidR="00FB5B13" w:rsidRPr="00FB5B13" w:rsidRDefault="00FB5B13" w:rsidP="00FB5B13">
            <w:r w:rsidRPr="00FB5B13">
              <w:t xml:space="preserve">Fully Submersible Liquid Cooling </w:t>
            </w:r>
          </w:p>
        </w:tc>
      </w:tr>
      <w:tr w:rsidR="00FB5B13" w:rsidRPr="00FB5B13" w14:paraId="6ABD45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9AE62" w14:textId="77777777" w:rsidR="00FB5B13" w:rsidRPr="00FB5B13" w:rsidRDefault="00FB5B13" w:rsidP="00FB5B13">
            <w:r w:rsidRPr="00FB5B13">
              <w:rPr>
                <w:b/>
                <w:bCs/>
              </w:rPr>
              <w:t>On-Board Intelligence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3ABA8" w14:textId="77777777" w:rsidR="00FB5B13" w:rsidRPr="00FB5B13" w:rsidRDefault="00FB5B13" w:rsidP="00FB5B13">
            <w:r w:rsidRPr="00FB5B13">
              <w:t xml:space="preserve">Integrated AI Diagnostic Engine </w:t>
            </w:r>
          </w:p>
        </w:tc>
      </w:tr>
      <w:tr w:rsidR="00FB5B13" w:rsidRPr="00FB5B13" w14:paraId="5C8BF7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E1675" w14:textId="77777777" w:rsidR="00FB5B13" w:rsidRPr="00FB5B13" w:rsidRDefault="00FB5B13" w:rsidP="00FB5B13">
            <w:r w:rsidRPr="00FB5B13">
              <w:rPr>
                <w:b/>
                <w:bCs/>
              </w:rPr>
              <w:t>Connectivity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08B47" w14:textId="77777777" w:rsidR="00FB5B13" w:rsidRPr="00FB5B13" w:rsidRDefault="00FB5B13" w:rsidP="00FB5B13">
            <w:r w:rsidRPr="00FB5B13">
              <w:t xml:space="preserve">Remote Management &amp; Cloud Telemetry </w:t>
            </w:r>
          </w:p>
        </w:tc>
      </w:tr>
      <w:tr w:rsidR="00FB5B13" w:rsidRPr="00FB5B13" w14:paraId="73886C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42D52" w14:textId="77777777" w:rsidR="00FB5B13" w:rsidRPr="00FB5B13" w:rsidRDefault="00FB5B13" w:rsidP="00FB5B13">
            <w:r w:rsidRPr="00FB5B13">
              <w:rPr>
                <w:b/>
                <w:bCs/>
              </w:rPr>
              <w:t>Safety Features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B6181" w14:textId="77777777" w:rsidR="00FB5B13" w:rsidRPr="00FB5B13" w:rsidRDefault="00FB5B13" w:rsidP="00FB5B13">
            <w:r w:rsidRPr="00FB5B13">
              <w:t>Autonomous Fault Isolation &amp; Guided Recovery</w:t>
            </w:r>
          </w:p>
        </w:tc>
      </w:tr>
    </w:tbl>
    <w:p w14:paraId="4BB3B495" w14:textId="4CFACA6F" w:rsidR="009C5AA2" w:rsidRPr="009C5AA2" w:rsidRDefault="009C5AA2" w:rsidP="009C5AA2">
      <w:r w:rsidRPr="009C5AA2">
        <w:rPr>
          <w:b/>
          <w:bCs/>
        </w:rPr>
        <w:t>Note:</w:t>
      </w:r>
      <w:r w:rsidRPr="009C5AA2">
        <w:t xml:space="preserve"> The </w:t>
      </w:r>
      <w:r w:rsidR="00FB5B13" w:rsidRPr="00FB5B13">
        <w:rPr>
          <w:b/>
          <w:bCs/>
        </w:rPr>
        <w:t>LAS5K</w:t>
      </w:r>
      <w:r w:rsidRPr="009C5AA2">
        <w:t xml:space="preserve"> is specifically designed to bridge the gap between heavy industrial hardware and intelligent software, providing a robust solution for the next generation of smart manufacturing and energy management.</w:t>
      </w:r>
    </w:p>
    <w:p w14:paraId="440324CC" w14:textId="7791CD11" w:rsidR="0018137D" w:rsidRDefault="0084576F">
      <w:r>
        <w:rPr>
          <w:noProof/>
        </w:rPr>
        <w:drawing>
          <wp:inline distT="0" distB="0" distL="0" distR="0" wp14:anchorId="6B52E84A" wp14:editId="5E24794A">
            <wp:extent cx="2343150" cy="2343150"/>
            <wp:effectExtent l="0" t="0" r="0" b="0"/>
            <wp:docPr id="628787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C06"/>
    <w:multiLevelType w:val="multilevel"/>
    <w:tmpl w:val="592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C279F"/>
    <w:multiLevelType w:val="multilevel"/>
    <w:tmpl w:val="689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F3A95"/>
    <w:multiLevelType w:val="multilevel"/>
    <w:tmpl w:val="6BD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07E3B"/>
    <w:multiLevelType w:val="multilevel"/>
    <w:tmpl w:val="FCD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F2C02"/>
    <w:multiLevelType w:val="multilevel"/>
    <w:tmpl w:val="F092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34D50"/>
    <w:multiLevelType w:val="multilevel"/>
    <w:tmpl w:val="7A2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825320">
    <w:abstractNumId w:val="3"/>
  </w:num>
  <w:num w:numId="2" w16cid:durableId="1848211517">
    <w:abstractNumId w:val="2"/>
  </w:num>
  <w:num w:numId="3" w16cid:durableId="1418551420">
    <w:abstractNumId w:val="0"/>
  </w:num>
  <w:num w:numId="4" w16cid:durableId="1706444637">
    <w:abstractNumId w:val="1"/>
  </w:num>
  <w:num w:numId="5" w16cid:durableId="2020888109">
    <w:abstractNumId w:val="5"/>
  </w:num>
  <w:num w:numId="6" w16cid:durableId="126419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A2"/>
    <w:rsid w:val="00103FC1"/>
    <w:rsid w:val="00173ADE"/>
    <w:rsid w:val="0018137D"/>
    <w:rsid w:val="001E2D67"/>
    <w:rsid w:val="003A59C5"/>
    <w:rsid w:val="006243A3"/>
    <w:rsid w:val="0084576F"/>
    <w:rsid w:val="009C5AA2"/>
    <w:rsid w:val="00C94D8E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B709"/>
  <w15:chartTrackingRefBased/>
  <w15:docId w15:val="{DABB134D-7225-4FBA-86B3-EAAD5A6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2455</Characters>
  <Application>Microsoft Office Word</Application>
  <DocSecurity>0</DocSecurity>
  <Lines>20</Lines>
  <Paragraphs>5</Paragraphs>
  <ScaleCrop>false</ScaleCrop>
  <Company>Amazon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Macias, George [C]</dc:creator>
  <cp:keywords/>
  <dc:description/>
  <cp:lastModifiedBy>Macias, George [C]</cp:lastModifiedBy>
  <cp:revision>3</cp:revision>
  <dcterms:created xsi:type="dcterms:W3CDTF">2026-05-12T19:29:00Z</dcterms:created>
  <dcterms:modified xsi:type="dcterms:W3CDTF">2026-05-12T22:54:00Z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2026-05-12T19:29:43Z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0f91dad8-1186-42ca-bdd1-f840cae3868e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